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E0560" w14:textId="07BF6F1D" w:rsidR="00BD5733" w:rsidRPr="00A645A9" w:rsidRDefault="00BD5733" w:rsidP="00BD5733">
      <w:pPr>
        <w:pStyle w:val="Normal"/>
        <w:tabs>
          <w:tab w:val="left" w:pos="2834"/>
          <w:tab w:val="left" w:pos="5669"/>
          <w:tab w:val="left" w:pos="8503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281"/>
        <w:jc w:val="both"/>
        <w:rPr>
          <w:rFonts w:ascii="Times New Roman" w:hAnsi="Times New Roman" w:cs="Times New Roman"/>
          <w:color w:val="000000"/>
          <w:lang w:val="x-none" w:eastAsia="x-none"/>
        </w:rPr>
      </w:pPr>
      <w:r w:rsidRPr="00A645A9">
        <w:rPr>
          <w:rFonts w:ascii="Sylfaen" w:hAnsi="Sylfaen" w:cs="Sylfaen"/>
          <w:color w:val="000000"/>
          <w:lang w:val="x-none" w:eastAsia="x-none"/>
        </w:rPr>
        <w:t>ინფორმაცია</w:t>
      </w:r>
    </w:p>
    <w:p w14:paraId="2EA11150" w14:textId="77777777" w:rsidR="00BD5733" w:rsidRPr="00A645A9" w:rsidRDefault="00BD5733" w:rsidP="00BD5733">
      <w:pPr>
        <w:pStyle w:val="Normal"/>
        <w:tabs>
          <w:tab w:val="left" w:pos="2834"/>
          <w:tab w:val="left" w:pos="5669"/>
          <w:tab w:val="left" w:pos="8503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281"/>
        <w:jc w:val="both"/>
        <w:rPr>
          <w:rFonts w:ascii="Times New Roman" w:hAnsi="Times New Roman" w:cs="Times New Roman"/>
          <w:color w:val="000000"/>
          <w:lang w:val="x-none" w:eastAsia="x-none"/>
        </w:rPr>
      </w:pPr>
    </w:p>
    <w:p w14:paraId="7421F0F1" w14:textId="2C428D30" w:rsidR="00BD5733" w:rsidRPr="00A645A9" w:rsidRDefault="00BD5733" w:rsidP="00BD5733">
      <w:pPr>
        <w:pStyle w:val="Normal"/>
        <w:tabs>
          <w:tab w:val="left" w:pos="2834"/>
          <w:tab w:val="left" w:pos="5669"/>
          <w:tab w:val="left" w:pos="8503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281"/>
        <w:jc w:val="both"/>
        <w:rPr>
          <w:rFonts w:ascii="Times New Roman" w:hAnsi="Times New Roman" w:cs="Times New Roman"/>
          <w:color w:val="000000"/>
          <w:lang w:val="ka-GE" w:eastAsia="x-none"/>
        </w:rPr>
      </w:pP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1. </w:t>
      </w:r>
      <w:r w:rsidRPr="00A645A9">
        <w:rPr>
          <w:rFonts w:ascii="Sylfaen" w:hAnsi="Sylfaen" w:cs="Sylfaen"/>
          <w:color w:val="000000"/>
          <w:lang w:val="ka-GE" w:eastAsia="x-none"/>
        </w:rPr>
        <w:t>მხარეებს</w:t>
      </w:r>
      <w:r w:rsidRPr="00A645A9">
        <w:rPr>
          <w:rFonts w:ascii="Times New Roman" w:hAnsi="Times New Roman" w:cs="Times New Roman"/>
          <w:color w:val="000000"/>
          <w:lang w:val="ka-G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ka-GE" w:eastAsia="x-none"/>
        </w:rPr>
        <w:t>აქვთ</w:t>
      </w:r>
      <w:r w:rsidRPr="00A645A9">
        <w:rPr>
          <w:rFonts w:ascii="Times New Roman" w:hAnsi="Times New Roman" w:cs="Times New Roman"/>
          <w:color w:val="000000"/>
          <w:lang w:val="ka-G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ka-GE" w:eastAsia="x-none"/>
        </w:rPr>
        <w:t>უფლება</w:t>
      </w:r>
      <w:r w:rsidRPr="00A645A9">
        <w:rPr>
          <w:rFonts w:ascii="Times New Roman" w:hAnsi="Times New Roman" w:cs="Times New Roman"/>
          <w:color w:val="000000"/>
          <w:lang w:val="ka-G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ka-GE" w:eastAsia="x-none"/>
        </w:rPr>
        <w:t>გაასაჩივრონ</w:t>
      </w:r>
      <w:r w:rsidRPr="00A645A9">
        <w:rPr>
          <w:rFonts w:ascii="Times New Roman" w:hAnsi="Times New Roman" w:cs="Times New Roman"/>
          <w:color w:val="000000"/>
          <w:lang w:val="ka-G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განჩინება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/ </w:t>
      </w:r>
      <w:r w:rsidRPr="00A645A9">
        <w:rPr>
          <w:rFonts w:ascii="Sylfaen" w:hAnsi="Sylfaen" w:cs="Sylfaen"/>
          <w:color w:val="000000"/>
          <w:lang w:val="x-none" w:eastAsia="x-none"/>
        </w:rPr>
        <w:t>განკარგულებ</w:t>
      </w:r>
      <w:r w:rsidRPr="00A645A9">
        <w:rPr>
          <w:rFonts w:ascii="Sylfaen" w:hAnsi="Sylfaen" w:cs="Sylfaen"/>
          <w:color w:val="000000"/>
          <w:lang w:val="ka-GE" w:eastAsia="x-none"/>
        </w:rPr>
        <w:t>ა</w:t>
      </w:r>
      <w:r w:rsidRPr="00A645A9">
        <w:rPr>
          <w:rFonts w:ascii="Times New Roman" w:hAnsi="Times New Roman" w:cs="Times New Roman"/>
          <w:color w:val="000000"/>
          <w:lang w:val="ka-GE" w:eastAsia="x-none"/>
        </w:rPr>
        <w:t>.</w:t>
      </w:r>
    </w:p>
    <w:p w14:paraId="5525474F" w14:textId="77777777" w:rsidR="00BD5733" w:rsidRPr="00A645A9" w:rsidRDefault="00BD5733" w:rsidP="00BD5733">
      <w:pPr>
        <w:pStyle w:val="Normal"/>
        <w:tabs>
          <w:tab w:val="left" w:pos="2834"/>
          <w:tab w:val="left" w:pos="5669"/>
          <w:tab w:val="left" w:pos="8503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281"/>
        <w:jc w:val="both"/>
        <w:rPr>
          <w:rFonts w:ascii="Times New Roman" w:hAnsi="Times New Roman" w:cs="Times New Roman"/>
          <w:color w:val="000000"/>
          <w:lang w:val="x-none" w:eastAsia="x-none"/>
        </w:rPr>
      </w:pPr>
    </w:p>
    <w:p w14:paraId="122D81FC" w14:textId="6DB95532" w:rsidR="00BD5733" w:rsidRPr="00A645A9" w:rsidRDefault="00BD5733" w:rsidP="00BD5733">
      <w:pPr>
        <w:pStyle w:val="Normal"/>
        <w:tabs>
          <w:tab w:val="left" w:pos="2834"/>
          <w:tab w:val="left" w:pos="5669"/>
          <w:tab w:val="left" w:pos="8503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281"/>
        <w:jc w:val="both"/>
        <w:rPr>
          <w:rFonts w:ascii="Times New Roman" w:hAnsi="Times New Roman" w:cs="Times New Roman"/>
          <w:color w:val="000000"/>
          <w:lang w:val="x-none" w:eastAsia="x-none"/>
        </w:rPr>
      </w:pP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2. </w:t>
      </w:r>
      <w:r w:rsidRPr="00A645A9">
        <w:rPr>
          <w:rFonts w:ascii="Sylfaen" w:hAnsi="Sylfaen" w:cs="Sylfaen"/>
          <w:color w:val="000000"/>
          <w:lang w:val="x-none" w:eastAsia="x-none"/>
        </w:rPr>
        <w:t>სააპელაციო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ka-GE" w:eastAsia="x-none"/>
        </w:rPr>
        <w:t>განაცხადი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წარდგენილი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უნდა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იყოს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წერილობით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იმ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სასამართლოს</w:t>
      </w:r>
      <w:r w:rsidRPr="00A645A9">
        <w:rPr>
          <w:rFonts w:ascii="Times New Roman" w:hAnsi="Times New Roman" w:cs="Times New Roman"/>
          <w:color w:val="000000"/>
          <w:lang w:val="ka-G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ka-GE" w:eastAsia="x-none"/>
        </w:rPr>
        <w:t>მეშვეობით</w:t>
      </w:r>
      <w:r w:rsidRPr="00A645A9">
        <w:rPr>
          <w:rFonts w:ascii="Times New Roman" w:hAnsi="Times New Roman" w:cs="Times New Roman"/>
          <w:color w:val="000000"/>
          <w:lang w:val="ka-GE" w:eastAsia="x-none"/>
        </w:rPr>
        <w:t>,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რომელმაც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გამოიტანა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გასაჩივრებადი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გადაწყვეტილება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(</w:t>
      </w:r>
      <w:r w:rsidRPr="00A645A9">
        <w:rPr>
          <w:rFonts w:ascii="Sylfaen" w:hAnsi="Sylfaen" w:cs="Sylfaen"/>
          <w:color w:val="000000"/>
          <w:lang w:val="x-none" w:eastAsia="x-none"/>
        </w:rPr>
        <w:t>სსსკ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მუხლი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428 § 1).</w:t>
      </w:r>
    </w:p>
    <w:p w14:paraId="76E063AE" w14:textId="77777777" w:rsidR="00BD5733" w:rsidRPr="00A645A9" w:rsidRDefault="00BD5733" w:rsidP="00BD5733">
      <w:pPr>
        <w:pStyle w:val="Normal"/>
        <w:tabs>
          <w:tab w:val="left" w:pos="2834"/>
          <w:tab w:val="left" w:pos="5669"/>
          <w:tab w:val="left" w:pos="8503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281"/>
        <w:jc w:val="both"/>
        <w:rPr>
          <w:rFonts w:ascii="Times New Roman" w:hAnsi="Times New Roman" w:cs="Times New Roman"/>
          <w:color w:val="000000"/>
          <w:lang w:val="x-none" w:eastAsia="x-none"/>
        </w:rPr>
      </w:pPr>
    </w:p>
    <w:p w14:paraId="195D00D3" w14:textId="002D489E" w:rsidR="00BD5733" w:rsidRPr="00A645A9" w:rsidRDefault="00BD5733" w:rsidP="00BD5733">
      <w:pPr>
        <w:pStyle w:val="Normal"/>
        <w:tabs>
          <w:tab w:val="left" w:pos="2834"/>
          <w:tab w:val="left" w:pos="5669"/>
          <w:tab w:val="left" w:pos="8503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281"/>
        <w:jc w:val="both"/>
        <w:rPr>
          <w:rFonts w:ascii="Times New Roman" w:hAnsi="Times New Roman" w:cs="Times New Roman"/>
          <w:color w:val="000000"/>
          <w:lang w:val="x-none" w:eastAsia="x-none"/>
        </w:rPr>
      </w:pP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3. </w:t>
      </w:r>
      <w:r w:rsidRPr="00A645A9">
        <w:rPr>
          <w:rFonts w:ascii="Sylfaen" w:hAnsi="Sylfaen" w:cs="Sylfaen"/>
          <w:color w:val="000000"/>
          <w:lang w:val="x-none" w:eastAsia="x-none"/>
        </w:rPr>
        <w:t>სააპელაციო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ka-GE" w:eastAsia="x-none"/>
        </w:rPr>
        <w:t>განაცხადი</w:t>
      </w:r>
      <w:r w:rsidRPr="00A645A9">
        <w:rPr>
          <w:rFonts w:ascii="Times New Roman" w:hAnsi="Times New Roman" w:cs="Times New Roman"/>
          <w:color w:val="000000"/>
          <w:lang w:val="ka-G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წარდგენილი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უნდა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იყოს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უცვლელ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ვადაში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– 7 </w:t>
      </w:r>
      <w:r w:rsidRPr="00A645A9">
        <w:rPr>
          <w:rFonts w:ascii="Sylfaen" w:hAnsi="Sylfaen" w:cs="Sylfaen"/>
          <w:color w:val="000000"/>
          <w:lang w:val="x-none" w:eastAsia="x-none"/>
        </w:rPr>
        <w:t>დღის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ვადაში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განჩინების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/ </w:t>
      </w:r>
      <w:r w:rsidRPr="00A645A9">
        <w:rPr>
          <w:rFonts w:ascii="Sylfaen" w:hAnsi="Sylfaen" w:cs="Sylfaen"/>
          <w:color w:val="000000"/>
          <w:lang w:val="x-none" w:eastAsia="x-none"/>
        </w:rPr>
        <w:t>განკარგულების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ka-GE" w:eastAsia="x-none"/>
        </w:rPr>
        <w:t>მიღების</w:t>
      </w:r>
      <w:r w:rsidRPr="00A645A9">
        <w:rPr>
          <w:rFonts w:ascii="Times New Roman" w:hAnsi="Times New Roman" w:cs="Times New Roman"/>
          <w:color w:val="000000"/>
          <w:lang w:val="ka-G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თარიღიდან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(</w:t>
      </w:r>
      <w:r w:rsidRPr="00A645A9">
        <w:rPr>
          <w:rFonts w:ascii="Sylfaen" w:hAnsi="Sylfaen" w:cs="Sylfaen"/>
          <w:color w:val="000000"/>
          <w:lang w:val="x-none" w:eastAsia="x-none"/>
        </w:rPr>
        <w:t>სსსკ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მუხლი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122 § 2, </w:t>
      </w:r>
      <w:r w:rsidRPr="00A645A9">
        <w:rPr>
          <w:rFonts w:ascii="Sylfaen" w:hAnsi="Sylfaen" w:cs="Sylfaen"/>
          <w:color w:val="000000"/>
          <w:lang w:val="x-none" w:eastAsia="x-none"/>
        </w:rPr>
        <w:t>მუხლი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460 </w:t>
      </w:r>
      <w:r w:rsidRPr="00A645A9">
        <w:rPr>
          <w:rFonts w:ascii="Sylfaen" w:hAnsi="Sylfaen" w:cs="Sylfaen"/>
          <w:color w:val="000000"/>
          <w:lang w:val="x-none" w:eastAsia="x-none"/>
        </w:rPr>
        <w:t>პირველი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წინადადება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და</w:t>
      </w:r>
      <w:r w:rsidRPr="00A645A9">
        <w:rPr>
          <w:rFonts w:ascii="Times New Roman" w:hAnsi="Times New Roman" w:cs="Times New Roman"/>
          <w:color w:val="000000"/>
          <w:lang w:val="ka-G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ka-GE" w:eastAsia="x-none"/>
        </w:rPr>
        <w:t>სსსკ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მუხლი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466 § 1).</w:t>
      </w:r>
    </w:p>
    <w:p w14:paraId="1FF566D0" w14:textId="77777777" w:rsidR="00BD5733" w:rsidRPr="00A645A9" w:rsidRDefault="00BD5733" w:rsidP="00BD5733">
      <w:pPr>
        <w:pStyle w:val="Normal"/>
        <w:tabs>
          <w:tab w:val="left" w:pos="2834"/>
          <w:tab w:val="left" w:pos="5669"/>
          <w:tab w:val="left" w:pos="8503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281"/>
        <w:jc w:val="both"/>
        <w:rPr>
          <w:rFonts w:ascii="Times New Roman" w:hAnsi="Times New Roman" w:cs="Times New Roman"/>
          <w:color w:val="000000"/>
          <w:lang w:val="x-none" w:eastAsia="x-none"/>
        </w:rPr>
      </w:pPr>
    </w:p>
    <w:p w14:paraId="2475E9F8" w14:textId="3D513096" w:rsidR="00BD5733" w:rsidRPr="00A645A9" w:rsidRDefault="00BD5733" w:rsidP="00BD5733">
      <w:pPr>
        <w:pStyle w:val="Normal"/>
        <w:tabs>
          <w:tab w:val="left" w:pos="2834"/>
          <w:tab w:val="left" w:pos="5669"/>
          <w:tab w:val="left" w:pos="8503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281"/>
        <w:jc w:val="both"/>
        <w:rPr>
          <w:rFonts w:ascii="Times New Roman" w:hAnsi="Times New Roman" w:cs="Times New Roman"/>
          <w:color w:val="000000"/>
          <w:lang w:val="x-none" w:eastAsia="x-none"/>
        </w:rPr>
      </w:pPr>
      <w:r w:rsidRPr="00A645A9">
        <w:rPr>
          <w:rFonts w:ascii="Sylfaen" w:hAnsi="Sylfaen" w:cs="Sylfaen"/>
          <w:color w:val="000000"/>
          <w:lang w:val="x-none" w:eastAsia="x-none"/>
        </w:rPr>
        <w:t>პროცესუალური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მოქმედება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>,</w:t>
      </w:r>
      <w:r w:rsidRPr="00A645A9">
        <w:rPr>
          <w:rFonts w:ascii="Times New Roman" w:hAnsi="Times New Roman" w:cs="Times New Roman"/>
          <w:color w:val="000000"/>
          <w:lang w:val="ka-G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ka-GE" w:eastAsia="x-none"/>
        </w:rPr>
        <w:t>ანუ</w:t>
      </w:r>
      <w:r w:rsidRPr="00A645A9">
        <w:rPr>
          <w:rFonts w:ascii="Times New Roman" w:hAnsi="Times New Roman" w:cs="Times New Roman"/>
          <w:color w:val="000000"/>
          <w:lang w:val="ka-G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ka-GE" w:eastAsia="x-none"/>
        </w:rPr>
        <w:t>საჩივარი</w:t>
      </w:r>
      <w:r w:rsidRPr="00A645A9">
        <w:rPr>
          <w:rFonts w:ascii="Times New Roman" w:hAnsi="Times New Roman" w:cs="Times New Roman"/>
          <w:color w:val="000000"/>
          <w:lang w:val="ka-GE" w:eastAsia="x-none"/>
        </w:rPr>
        <w:t>,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რომელიც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შე</w:t>
      </w:r>
      <w:r w:rsidRPr="00A645A9">
        <w:rPr>
          <w:rFonts w:ascii="Sylfaen" w:hAnsi="Sylfaen" w:cs="Sylfaen"/>
          <w:color w:val="000000"/>
          <w:lang w:val="ka-GE" w:eastAsia="x-none"/>
        </w:rPr>
        <w:t>ტანი</w:t>
      </w:r>
      <w:r w:rsidRPr="00A645A9">
        <w:rPr>
          <w:rFonts w:ascii="Sylfaen" w:hAnsi="Sylfaen" w:cs="Sylfaen"/>
          <w:color w:val="000000"/>
          <w:lang w:val="x-none" w:eastAsia="x-none"/>
        </w:rPr>
        <w:t>ლია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უცვლელი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ვადის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გასვლის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შემდეგ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>,</w:t>
      </w:r>
      <w:r w:rsidRPr="00A645A9">
        <w:rPr>
          <w:rFonts w:ascii="Times New Roman" w:hAnsi="Times New Roman" w:cs="Times New Roman"/>
          <w:color w:val="000000"/>
          <w:lang w:val="ka-G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არ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განიხილება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(</w:t>
      </w:r>
      <w:r w:rsidRPr="00A645A9">
        <w:rPr>
          <w:rFonts w:ascii="Sylfaen" w:hAnsi="Sylfaen" w:cs="Sylfaen"/>
          <w:color w:val="000000"/>
          <w:lang w:val="x-none" w:eastAsia="x-none"/>
        </w:rPr>
        <w:t>სსსკ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მუხლი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122 § 1). </w:t>
      </w:r>
      <w:r w:rsidRPr="00A645A9">
        <w:rPr>
          <w:rFonts w:ascii="Sylfaen" w:hAnsi="Sylfaen" w:cs="Sylfaen"/>
          <w:color w:val="000000"/>
          <w:lang w:val="x-none" w:eastAsia="x-none"/>
        </w:rPr>
        <w:t>ვადის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დინებაში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არ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ითვლება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დღე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, </w:t>
      </w:r>
      <w:r w:rsidRPr="00A645A9">
        <w:rPr>
          <w:rFonts w:ascii="Sylfaen" w:hAnsi="Sylfaen" w:cs="Sylfaen"/>
          <w:color w:val="000000"/>
          <w:lang w:val="x-none" w:eastAsia="x-none"/>
        </w:rPr>
        <w:t>რომლიდანაც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იწყება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ვადის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ათვლა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. </w:t>
      </w:r>
      <w:r w:rsidRPr="00A645A9">
        <w:rPr>
          <w:rFonts w:ascii="Sylfaen" w:hAnsi="Sylfaen" w:cs="Sylfaen"/>
          <w:color w:val="000000"/>
          <w:lang w:val="x-none" w:eastAsia="x-none"/>
        </w:rPr>
        <w:t>თუ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ვადის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ბოლო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დღე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ემთხვევა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კანონით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აღიარებულ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უქმე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დღეს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, </w:t>
      </w:r>
      <w:r w:rsidRPr="00A645A9">
        <w:rPr>
          <w:rFonts w:ascii="Sylfaen" w:hAnsi="Sylfaen" w:cs="Sylfaen"/>
          <w:color w:val="000000"/>
          <w:lang w:val="x-none" w:eastAsia="x-none"/>
        </w:rPr>
        <w:t>მოქმედება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შესაძლებელია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შესრულდეს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მომდევნო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დღეს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(</w:t>
      </w:r>
      <w:r w:rsidRPr="00A645A9">
        <w:rPr>
          <w:rFonts w:ascii="Sylfaen" w:hAnsi="Sylfaen" w:cs="Sylfaen"/>
          <w:color w:val="000000"/>
          <w:lang w:val="x-none" w:eastAsia="x-none"/>
        </w:rPr>
        <w:t>სსსკ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მუხლი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123 § 1 </w:t>
      </w:r>
      <w:r w:rsidRPr="00A645A9">
        <w:rPr>
          <w:rFonts w:ascii="Sylfaen" w:hAnsi="Sylfaen" w:cs="Sylfaen"/>
          <w:color w:val="000000"/>
          <w:lang w:val="x-none" w:eastAsia="x-none"/>
        </w:rPr>
        <w:t>და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3).</w:t>
      </w:r>
    </w:p>
    <w:p w14:paraId="5A9D8F9B" w14:textId="77777777" w:rsidR="00BD5733" w:rsidRPr="00A645A9" w:rsidRDefault="00BD5733" w:rsidP="00BD5733">
      <w:pPr>
        <w:pStyle w:val="Normal"/>
        <w:tabs>
          <w:tab w:val="left" w:pos="2834"/>
          <w:tab w:val="left" w:pos="5669"/>
          <w:tab w:val="left" w:pos="8503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281"/>
        <w:jc w:val="both"/>
        <w:rPr>
          <w:rFonts w:ascii="Times New Roman" w:hAnsi="Times New Roman" w:cs="Times New Roman"/>
          <w:color w:val="000000"/>
          <w:lang w:val="x-none" w:eastAsia="x-none"/>
        </w:rPr>
      </w:pPr>
    </w:p>
    <w:p w14:paraId="699B1635" w14:textId="66BF55A0" w:rsidR="00BD5733" w:rsidRPr="00A645A9" w:rsidRDefault="00BD5733" w:rsidP="00BD5733">
      <w:pPr>
        <w:pStyle w:val="Normal"/>
        <w:tabs>
          <w:tab w:val="left" w:pos="2834"/>
          <w:tab w:val="left" w:pos="5669"/>
          <w:tab w:val="left" w:pos="8503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281"/>
        <w:jc w:val="both"/>
        <w:rPr>
          <w:rFonts w:ascii="Times New Roman" w:hAnsi="Times New Roman" w:cs="Times New Roman"/>
          <w:color w:val="000000"/>
          <w:lang w:val="x-none" w:eastAsia="x-none"/>
        </w:rPr>
      </w:pPr>
      <w:r w:rsidRPr="00A645A9">
        <w:rPr>
          <w:rFonts w:ascii="Sylfaen" w:hAnsi="Sylfaen" w:cs="Sylfaen"/>
          <w:color w:val="000000"/>
          <w:lang w:val="x-none" w:eastAsia="x-none"/>
        </w:rPr>
        <w:t>ვადა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ითვლება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დაცულად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, </w:t>
      </w:r>
      <w:r w:rsidRPr="00A645A9">
        <w:rPr>
          <w:rFonts w:ascii="Sylfaen" w:hAnsi="Sylfaen" w:cs="Sylfaen"/>
          <w:color w:val="000000"/>
          <w:lang w:val="x-none" w:eastAsia="x-none"/>
        </w:rPr>
        <w:t>თუ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ვადის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გასვლამდე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წერილი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გაგზავნილია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ევროკავშირის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ტერიტორიაზე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მდებარე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საფოსტო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ka-GE" w:eastAsia="x-none"/>
        </w:rPr>
        <w:t>განყოფილებიდან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, </w:t>
      </w:r>
      <w:r w:rsidRPr="00A645A9">
        <w:rPr>
          <w:rFonts w:ascii="Sylfaen" w:hAnsi="Sylfaen" w:cs="Sylfaen"/>
          <w:color w:val="000000"/>
          <w:lang w:val="x-none" w:eastAsia="x-none"/>
        </w:rPr>
        <w:t>პოლონეთის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საკონსულო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ka-GE" w:eastAsia="x-none"/>
        </w:rPr>
        <w:t>ორგანოში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, </w:t>
      </w:r>
      <w:r w:rsidRPr="00A645A9">
        <w:rPr>
          <w:rFonts w:ascii="Sylfaen" w:hAnsi="Sylfaen" w:cs="Sylfaen"/>
          <w:color w:val="000000"/>
          <w:lang w:val="x-none" w:eastAsia="x-none"/>
        </w:rPr>
        <w:t>ან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ჯარისკაცის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მიერ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– </w:t>
      </w:r>
      <w:r w:rsidRPr="00A645A9">
        <w:rPr>
          <w:rFonts w:ascii="Sylfaen" w:hAnsi="Sylfaen" w:cs="Sylfaen"/>
          <w:color w:val="000000"/>
          <w:lang w:val="x-none" w:eastAsia="x-none"/>
        </w:rPr>
        <w:t>სამხედრო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ნაწილის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სარდლობ</w:t>
      </w:r>
      <w:r w:rsidR="00E42940" w:rsidRPr="00A645A9">
        <w:rPr>
          <w:rFonts w:ascii="Sylfaen" w:hAnsi="Sylfaen" w:cs="Sylfaen"/>
          <w:color w:val="000000"/>
          <w:lang w:val="ka-GE" w:eastAsia="x-none"/>
        </w:rPr>
        <w:t>ის</w:t>
      </w:r>
      <w:r w:rsidR="00E42940" w:rsidRPr="00A645A9">
        <w:rPr>
          <w:rFonts w:ascii="Times New Roman" w:hAnsi="Times New Roman" w:cs="Times New Roman"/>
          <w:color w:val="000000"/>
          <w:lang w:val="ka-GE" w:eastAsia="x-none"/>
        </w:rPr>
        <w:t xml:space="preserve"> </w:t>
      </w:r>
      <w:r w:rsidR="00E42940" w:rsidRPr="00A645A9">
        <w:rPr>
          <w:rFonts w:ascii="Sylfaen" w:hAnsi="Sylfaen" w:cs="Sylfaen"/>
          <w:color w:val="000000"/>
          <w:lang w:val="ka-GE" w:eastAsia="x-none"/>
        </w:rPr>
        <w:t>მეშვეობით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ან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თავისუფლების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აღკვეთის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="00E42940" w:rsidRPr="00A645A9">
        <w:rPr>
          <w:rFonts w:ascii="Sylfaen" w:hAnsi="Sylfaen" w:cs="Sylfaen"/>
          <w:color w:val="000000"/>
          <w:lang w:val="ka-GE" w:eastAsia="x-none"/>
        </w:rPr>
        <w:t>დაწესებულებაში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მყოფი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პირის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მიერ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– </w:t>
      </w:r>
      <w:r w:rsidRPr="00A645A9">
        <w:rPr>
          <w:rFonts w:ascii="Sylfaen" w:hAnsi="Sylfaen" w:cs="Sylfaen"/>
          <w:color w:val="000000"/>
          <w:lang w:val="x-none" w:eastAsia="x-none"/>
        </w:rPr>
        <w:t>შესაბამისი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დაწესებულების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ადმინისტრაცი</w:t>
      </w:r>
      <w:r w:rsidR="00E42940" w:rsidRPr="00A645A9">
        <w:rPr>
          <w:rFonts w:ascii="Sylfaen" w:hAnsi="Sylfaen" w:cs="Sylfaen"/>
          <w:color w:val="000000"/>
          <w:lang w:val="ka-GE" w:eastAsia="x-none"/>
        </w:rPr>
        <w:t>ის</w:t>
      </w:r>
      <w:r w:rsidR="00E42940" w:rsidRPr="00A645A9">
        <w:rPr>
          <w:rFonts w:ascii="Times New Roman" w:hAnsi="Times New Roman" w:cs="Times New Roman"/>
          <w:color w:val="000000"/>
          <w:lang w:val="ka-GE" w:eastAsia="x-none"/>
        </w:rPr>
        <w:t xml:space="preserve"> </w:t>
      </w:r>
      <w:r w:rsidR="00E42940" w:rsidRPr="00A645A9">
        <w:rPr>
          <w:rFonts w:ascii="Sylfaen" w:hAnsi="Sylfaen" w:cs="Sylfaen"/>
          <w:color w:val="000000"/>
          <w:lang w:val="ka-GE" w:eastAsia="x-none"/>
        </w:rPr>
        <w:t>მეშვეობით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, </w:t>
      </w:r>
      <w:r w:rsidRPr="00A645A9">
        <w:rPr>
          <w:rFonts w:ascii="Sylfaen" w:hAnsi="Sylfaen" w:cs="Sylfaen"/>
          <w:color w:val="000000"/>
          <w:lang w:val="x-none" w:eastAsia="x-none"/>
        </w:rPr>
        <w:t>ხოლო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პოლონეთის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საზღვაო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გემის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ეკიპაჟის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წევრის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მიერ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– </w:t>
      </w:r>
      <w:r w:rsidRPr="00A645A9">
        <w:rPr>
          <w:rFonts w:ascii="Sylfaen" w:hAnsi="Sylfaen" w:cs="Sylfaen"/>
          <w:color w:val="000000"/>
          <w:lang w:val="x-none" w:eastAsia="x-none"/>
        </w:rPr>
        <w:t>გემის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კაპიტან</w:t>
      </w:r>
      <w:r w:rsidR="00E42940" w:rsidRPr="00A645A9">
        <w:rPr>
          <w:rFonts w:ascii="Sylfaen" w:hAnsi="Sylfaen" w:cs="Sylfaen"/>
          <w:color w:val="000000"/>
          <w:lang w:val="ka-GE" w:eastAsia="x-none"/>
        </w:rPr>
        <w:t>ის</w:t>
      </w:r>
      <w:r w:rsidR="00E42940" w:rsidRPr="00A645A9">
        <w:rPr>
          <w:rFonts w:ascii="Times New Roman" w:hAnsi="Times New Roman" w:cs="Times New Roman"/>
          <w:color w:val="000000"/>
          <w:lang w:val="ka-GE" w:eastAsia="x-none"/>
        </w:rPr>
        <w:t xml:space="preserve"> </w:t>
      </w:r>
      <w:r w:rsidR="00E42940" w:rsidRPr="00A645A9">
        <w:rPr>
          <w:rFonts w:ascii="Sylfaen" w:hAnsi="Sylfaen" w:cs="Sylfaen"/>
          <w:color w:val="000000"/>
          <w:lang w:val="ka-GE" w:eastAsia="x-none"/>
        </w:rPr>
        <w:t>მეშვეობით</w:t>
      </w:r>
      <w:r w:rsidR="00E42940" w:rsidRPr="00A645A9">
        <w:rPr>
          <w:rFonts w:ascii="Times New Roman" w:hAnsi="Times New Roman" w:cs="Times New Roman"/>
          <w:color w:val="000000"/>
          <w:lang w:val="ka-GE" w:eastAsia="x-none"/>
        </w:rPr>
        <w:t xml:space="preserve"> 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>(</w:t>
      </w:r>
      <w:r w:rsidRPr="00A645A9">
        <w:rPr>
          <w:rFonts w:ascii="Sylfaen" w:hAnsi="Sylfaen" w:cs="Sylfaen"/>
          <w:color w:val="000000"/>
          <w:lang w:val="x-none" w:eastAsia="x-none"/>
        </w:rPr>
        <w:t>სსსკ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მუ</w:t>
      </w:r>
      <w:r w:rsidR="00E42940" w:rsidRPr="00A645A9">
        <w:rPr>
          <w:rFonts w:ascii="Sylfaen" w:hAnsi="Sylfaen" w:cs="Sylfaen"/>
          <w:color w:val="000000"/>
          <w:lang w:val="ka-GE" w:eastAsia="x-none"/>
        </w:rPr>
        <w:t>ხ</w:t>
      </w:r>
      <w:r w:rsidR="00E42940" w:rsidRPr="00A645A9">
        <w:rPr>
          <w:rFonts w:ascii="Times New Roman" w:hAnsi="Times New Roman" w:cs="Times New Roman"/>
          <w:color w:val="000000"/>
          <w:lang w:val="ka-GE" w:eastAsia="x-none"/>
        </w:rPr>
        <w:t xml:space="preserve">. 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>124).</w:t>
      </w:r>
    </w:p>
    <w:p w14:paraId="7DAFD47B" w14:textId="77777777" w:rsidR="00BD5733" w:rsidRPr="00A645A9" w:rsidRDefault="00BD5733" w:rsidP="00BD5733">
      <w:pPr>
        <w:pStyle w:val="Normal"/>
        <w:tabs>
          <w:tab w:val="left" w:pos="2834"/>
          <w:tab w:val="left" w:pos="5669"/>
          <w:tab w:val="left" w:pos="8503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281"/>
        <w:jc w:val="both"/>
        <w:rPr>
          <w:rFonts w:ascii="Times New Roman" w:hAnsi="Times New Roman" w:cs="Times New Roman"/>
          <w:color w:val="000000"/>
          <w:lang w:val="x-none" w:eastAsia="x-none"/>
        </w:rPr>
      </w:pPr>
    </w:p>
    <w:p w14:paraId="0170FCA0" w14:textId="72118B40" w:rsidR="00885963" w:rsidRPr="00A645A9" w:rsidRDefault="00BD5733" w:rsidP="00BD5733">
      <w:pPr>
        <w:rPr>
          <w:rFonts w:ascii="Times New Roman" w:hAnsi="Times New Roman" w:cs="Times New Roman"/>
        </w:rPr>
      </w:pPr>
      <w:r w:rsidRPr="00A645A9">
        <w:rPr>
          <w:rFonts w:ascii="Sylfaen" w:hAnsi="Sylfaen" w:cs="Sylfaen"/>
          <w:color w:val="000000"/>
          <w:lang w:val="x-none" w:eastAsia="x-none"/>
        </w:rPr>
        <w:t>თუ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უცვლელი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ვადის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="00E42940" w:rsidRPr="00A645A9">
        <w:rPr>
          <w:rFonts w:ascii="Sylfaen" w:hAnsi="Sylfaen" w:cs="Sylfaen"/>
          <w:color w:val="000000"/>
          <w:lang w:val="ka-GE" w:eastAsia="x-none"/>
        </w:rPr>
        <w:t>დარღვევა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მოხდა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მხარისგან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დამოუკიდებელი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მიზეზებით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, </w:t>
      </w:r>
      <w:r w:rsidRPr="00A645A9">
        <w:rPr>
          <w:rFonts w:ascii="Sylfaen" w:hAnsi="Sylfaen" w:cs="Sylfaen"/>
          <w:color w:val="000000"/>
          <w:lang w:val="x-none" w:eastAsia="x-none"/>
        </w:rPr>
        <w:t>მხარეს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შეუძლია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7 </w:t>
      </w:r>
      <w:r w:rsidRPr="00A645A9">
        <w:rPr>
          <w:rFonts w:ascii="Sylfaen" w:hAnsi="Sylfaen" w:cs="Sylfaen"/>
          <w:color w:val="000000"/>
          <w:lang w:val="x-none" w:eastAsia="x-none"/>
        </w:rPr>
        <w:t>დღის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უცვლელ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ვადაში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დაბრკოლების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აღმოფხვრიდან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წარადგინოს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ვადის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აღდგენის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თხოვნა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, </w:t>
      </w:r>
      <w:r w:rsidRPr="00A645A9">
        <w:rPr>
          <w:rFonts w:ascii="Sylfaen" w:hAnsi="Sylfaen" w:cs="Sylfaen"/>
          <w:color w:val="000000"/>
          <w:lang w:val="x-none" w:eastAsia="x-none"/>
        </w:rPr>
        <w:t>ამავე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დროს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შეასრულოს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ის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მოქმედება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, </w:t>
      </w:r>
      <w:r w:rsidRPr="00A645A9">
        <w:rPr>
          <w:rFonts w:ascii="Sylfaen" w:hAnsi="Sylfaen" w:cs="Sylfaen"/>
          <w:color w:val="000000"/>
          <w:lang w:val="x-none" w:eastAsia="x-none"/>
        </w:rPr>
        <w:t>რომელიც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ვადაში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უნდა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განხორციელებულიყო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; </w:t>
      </w:r>
      <w:r w:rsidRPr="00A645A9">
        <w:rPr>
          <w:rFonts w:ascii="Sylfaen" w:hAnsi="Sylfaen" w:cs="Sylfaen"/>
          <w:color w:val="000000"/>
          <w:lang w:val="x-none" w:eastAsia="x-none"/>
        </w:rPr>
        <w:t>იგივე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წესი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ვრცელდება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 </w:t>
      </w:r>
      <w:r w:rsidRPr="00A645A9">
        <w:rPr>
          <w:rFonts w:ascii="Sylfaen" w:hAnsi="Sylfaen" w:cs="Sylfaen"/>
          <w:color w:val="000000"/>
          <w:lang w:val="x-none" w:eastAsia="x-none"/>
        </w:rPr>
        <w:t>პირ</w:t>
      </w:r>
      <w:r w:rsidR="00E42940" w:rsidRPr="00A645A9">
        <w:rPr>
          <w:rFonts w:ascii="Sylfaen" w:hAnsi="Sylfaen" w:cs="Sylfaen"/>
          <w:color w:val="000000"/>
          <w:lang w:val="ka-GE" w:eastAsia="x-none"/>
        </w:rPr>
        <w:t>ზე</w:t>
      </w:r>
      <w:r w:rsidR="00E42940" w:rsidRPr="00A645A9">
        <w:rPr>
          <w:rFonts w:ascii="Times New Roman" w:hAnsi="Times New Roman" w:cs="Times New Roman"/>
          <w:color w:val="000000"/>
          <w:lang w:val="ka-GE" w:eastAsia="x-none"/>
        </w:rPr>
        <w:t xml:space="preserve">, </w:t>
      </w:r>
      <w:r w:rsidR="00E42940" w:rsidRPr="00A645A9">
        <w:rPr>
          <w:rFonts w:ascii="Sylfaen" w:hAnsi="Sylfaen" w:cs="Sylfaen"/>
          <w:color w:val="000000"/>
          <w:lang w:val="ka-GE" w:eastAsia="x-none"/>
        </w:rPr>
        <w:t>რომელიც</w:t>
      </w:r>
      <w:r w:rsidR="00E42940" w:rsidRPr="00A645A9">
        <w:rPr>
          <w:rFonts w:ascii="Times New Roman" w:hAnsi="Times New Roman" w:cs="Times New Roman"/>
          <w:color w:val="000000"/>
          <w:lang w:val="ka-GE" w:eastAsia="x-none"/>
        </w:rPr>
        <w:t xml:space="preserve"> </w:t>
      </w:r>
      <w:r w:rsidR="00E42940" w:rsidRPr="00A645A9">
        <w:rPr>
          <w:rFonts w:ascii="Sylfaen" w:hAnsi="Sylfaen" w:cs="Sylfaen"/>
          <w:color w:val="000000"/>
          <w:lang w:val="ka-GE" w:eastAsia="x-none"/>
        </w:rPr>
        <w:t>მხარეს</w:t>
      </w:r>
      <w:r w:rsidR="00E42940" w:rsidRPr="00A645A9">
        <w:rPr>
          <w:rFonts w:ascii="Times New Roman" w:hAnsi="Times New Roman" w:cs="Times New Roman"/>
          <w:color w:val="000000"/>
          <w:lang w:val="ka-GE" w:eastAsia="x-none"/>
        </w:rPr>
        <w:t xml:space="preserve"> </w:t>
      </w:r>
      <w:r w:rsidR="00E42940" w:rsidRPr="00A645A9">
        <w:rPr>
          <w:rFonts w:ascii="Sylfaen" w:hAnsi="Sylfaen" w:cs="Sylfaen"/>
          <w:color w:val="000000"/>
          <w:lang w:val="ka-GE" w:eastAsia="x-none"/>
        </w:rPr>
        <w:t>არ</w:t>
      </w:r>
      <w:r w:rsidR="00E42940" w:rsidRPr="00A645A9">
        <w:rPr>
          <w:rFonts w:ascii="Times New Roman" w:hAnsi="Times New Roman" w:cs="Times New Roman"/>
          <w:color w:val="000000"/>
          <w:lang w:val="ka-GE" w:eastAsia="x-none"/>
        </w:rPr>
        <w:t xml:space="preserve"> </w:t>
      </w:r>
      <w:r w:rsidR="00E42940" w:rsidRPr="00A645A9">
        <w:rPr>
          <w:rFonts w:ascii="Sylfaen" w:hAnsi="Sylfaen" w:cs="Sylfaen"/>
          <w:color w:val="000000"/>
          <w:lang w:val="ka-GE" w:eastAsia="x-none"/>
        </w:rPr>
        <w:t>წარმოადგენს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(</w:t>
      </w:r>
      <w:r w:rsidRPr="00A645A9">
        <w:rPr>
          <w:rFonts w:ascii="Sylfaen" w:hAnsi="Sylfaen" w:cs="Sylfaen"/>
          <w:color w:val="000000"/>
          <w:lang w:val="x-none" w:eastAsia="x-none"/>
        </w:rPr>
        <w:t>სსსკ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A645A9">
        <w:rPr>
          <w:rFonts w:ascii="Sylfaen" w:hAnsi="Sylfaen" w:cs="Sylfaen"/>
          <w:color w:val="000000"/>
          <w:lang w:val="x-none" w:eastAsia="x-none"/>
        </w:rPr>
        <w:t>მუხლი</w:t>
      </w:r>
      <w:r w:rsidRPr="00A645A9">
        <w:rPr>
          <w:rFonts w:ascii="Times New Roman" w:hAnsi="Times New Roman" w:cs="Times New Roman"/>
          <w:color w:val="000000"/>
          <w:lang w:val="x-none" w:eastAsia="x-none"/>
        </w:rPr>
        <w:t xml:space="preserve"> 126 § 1).</w:t>
      </w:r>
      <w:r w:rsidR="0068740A" w:rsidRPr="00A645A9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fldChar w:fldCharType="begin"/>
      </w:r>
      <w:r w:rsidR="0068740A" w:rsidRPr="00A645A9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instrText xml:space="preserve"> {KONIEC} </w:instrText>
      </w:r>
      <w:r w:rsidR="0068740A" w:rsidRPr="00A645A9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fldChar w:fldCharType="separate"/>
      </w:r>
      <w:r w:rsidR="0068740A" w:rsidRPr="00A645A9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t xml:space="preserve"> </w:t>
      </w:r>
      <w:r w:rsidR="0068740A" w:rsidRPr="00A645A9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fldChar w:fldCharType="end"/>
      </w:r>
    </w:p>
    <w:sectPr w:rsidR="00885963" w:rsidRPr="00A645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2E9DE" w14:textId="77777777" w:rsidR="00887F9A" w:rsidRDefault="00887F9A" w:rsidP="00887F9A">
      <w:pPr>
        <w:spacing w:after="0" w:line="240" w:lineRule="auto"/>
      </w:pPr>
      <w:r>
        <w:separator/>
      </w:r>
    </w:p>
  </w:endnote>
  <w:endnote w:type="continuationSeparator" w:id="0">
    <w:p w14:paraId="4D6B0951" w14:textId="77777777" w:rsidR="00887F9A" w:rsidRDefault="00887F9A" w:rsidP="00887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67C6C" w14:textId="77777777" w:rsidR="00887F9A" w:rsidRDefault="00887F9A" w:rsidP="00887F9A">
      <w:pPr>
        <w:spacing w:after="0" w:line="240" w:lineRule="auto"/>
      </w:pPr>
      <w:r>
        <w:separator/>
      </w:r>
    </w:p>
  </w:footnote>
  <w:footnote w:type="continuationSeparator" w:id="0">
    <w:p w14:paraId="4FA5A6EC" w14:textId="77777777" w:rsidR="00887F9A" w:rsidRDefault="00887F9A" w:rsidP="00887F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977645"/>
    <w:rsid w:val="00220AB7"/>
    <w:rsid w:val="0068740A"/>
    <w:rsid w:val="00885963"/>
    <w:rsid w:val="00887F9A"/>
    <w:rsid w:val="008E08B7"/>
    <w:rsid w:val="00977645"/>
    <w:rsid w:val="009C65C9"/>
    <w:rsid w:val="009E349A"/>
    <w:rsid w:val="00A551A5"/>
    <w:rsid w:val="00A645A9"/>
    <w:rsid w:val="00BD5733"/>
    <w:rsid w:val="00D45804"/>
    <w:rsid w:val="00E4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DD24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rsid w:val="0068740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7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7F9A"/>
  </w:style>
  <w:style w:type="paragraph" w:styleId="Stopka">
    <w:name w:val="footer"/>
    <w:basedOn w:val="Normalny"/>
    <w:link w:val="StopkaZnak"/>
    <w:uiPriority w:val="99"/>
    <w:unhideWhenUsed/>
    <w:rsid w:val="00887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7F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1283</Characters>
  <Application>Microsoft Office Word</Application>
  <DocSecurity>0</DocSecurity>
  <Lines>32</Lines>
  <Paragraphs>8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2026-03-19T13:10:00Z</dcterms:created>
  <dcterms:modified xsi:type="dcterms:W3CDTF">2026-03-19T13:11:00Z</dcterms:modified>
</cp:coreProperties>
</file>